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4338638" cy="78429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38638" cy="7842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after="0"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Cambria" w:cs="Cambria" w:eastAsia="Cambria" w:hAnsi="Cambria"/>
          <w:b w:val="1"/>
          <w:sz w:val="38"/>
          <w:szCs w:val="38"/>
        </w:rPr>
      </w:pPr>
      <w:r w:rsidDel="00000000" w:rsidR="00000000" w:rsidRPr="00000000">
        <w:rPr>
          <w:rFonts w:ascii="Cambria" w:cs="Cambria" w:eastAsia="Cambria" w:hAnsi="Cambria"/>
          <w:b w:val="1"/>
          <w:sz w:val="38"/>
          <w:szCs w:val="38"/>
          <w:rtl w:val="0"/>
        </w:rPr>
        <w:t xml:space="preserve">Congregational/Organizational Partnership with MIP</w:t>
      </w:r>
    </w:p>
    <w:p w:rsidR="00000000" w:rsidDel="00000000" w:rsidP="00000000" w:rsidRDefault="00000000" w:rsidRPr="00000000" w14:paraId="00000004">
      <w:pPr>
        <w:pageBreakBefore w:val="0"/>
        <w:spacing w:after="0" w:line="240" w:lineRule="auto"/>
        <w:jc w:val="left"/>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5">
      <w:pPr>
        <w:pageBreakBefore w:val="0"/>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Monadnock Interfaith Project (MIP) is a non-profit coalition of congregations, organizations, and wholehearted individuals working together to foster interfaith community, understanding, and systemic change that benefits the region. </w:t>
      </w:r>
    </w:p>
    <w:p w:rsidR="00000000" w:rsidDel="00000000" w:rsidP="00000000" w:rsidRDefault="00000000" w:rsidRPr="00000000" w14:paraId="00000006">
      <w:pPr>
        <w:pageBreakBefore w:val="0"/>
        <w:spacing w:line="276"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Through </w:t>
      </w:r>
      <w:r w:rsidDel="00000000" w:rsidR="00000000" w:rsidRPr="00000000">
        <w:rPr>
          <w:rFonts w:ascii="Cambria" w:cs="Cambria" w:eastAsia="Cambria" w:hAnsi="Cambria"/>
          <w:sz w:val="24"/>
          <w:szCs w:val="24"/>
          <w:highlight w:val="white"/>
          <w:rtl w:val="0"/>
        </w:rPr>
        <w:t xml:space="preserve">MIP,  we come together to put faith into action. </w:t>
      </w:r>
    </w:p>
    <w:p w:rsidR="00000000" w:rsidDel="00000000" w:rsidP="00000000" w:rsidRDefault="00000000" w:rsidRPr="00000000" w14:paraId="00000007">
      <w:pPr>
        <w:spacing w:line="276" w:lineRule="auto"/>
        <w:rPr>
          <w:b w:val="1"/>
          <w:u w:val="singl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8">
            <w:pPr>
              <w:spacing w:line="276" w:lineRule="auto"/>
              <w:rPr>
                <w:b w:val="1"/>
              </w:rPr>
            </w:pPr>
            <w:r w:rsidDel="00000000" w:rsidR="00000000" w:rsidRPr="00000000">
              <w:rPr>
                <w:b w:val="1"/>
                <w:rtl w:val="0"/>
              </w:rPr>
              <w:t xml:space="preserve">BENEFITS OF PARTNERSHIP </w:t>
            </w:r>
          </w:p>
        </w:tc>
      </w:tr>
    </w:tbl>
    <w:p w:rsidR="00000000" w:rsidDel="00000000" w:rsidP="00000000" w:rsidRDefault="00000000" w:rsidRPr="00000000" w14:paraId="00000009">
      <w:pPr>
        <w:pageBreakBefore w:val="0"/>
        <w:spacing w:line="276"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A">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Build beloved interfaith community across congregations </w:t>
      </w:r>
      <w:r w:rsidDel="00000000" w:rsidR="00000000" w:rsidRPr="00000000">
        <w:rPr>
          <w:rFonts w:ascii="Cambria" w:cs="Cambria" w:eastAsia="Cambria" w:hAnsi="Cambria"/>
          <w:b w:val="1"/>
          <w:sz w:val="24"/>
          <w:szCs w:val="24"/>
          <w:rtl w:val="0"/>
        </w:rPr>
        <w:t xml:space="preserve">and differences</w:t>
      </w:r>
      <w:r w:rsidDel="00000000" w:rsidR="00000000" w:rsidRPr="00000000">
        <w:rPr>
          <w:rtl w:val="0"/>
        </w:rPr>
      </w:r>
    </w:p>
    <w:p w:rsidR="00000000" w:rsidDel="00000000" w:rsidP="00000000" w:rsidRDefault="00000000" w:rsidRPr="00000000" w14:paraId="0000000B">
      <w:pPr>
        <w:spacing w:line="276" w:lineRule="auto"/>
        <w:ind w:left="27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Through coming together we learn about other perspectives, build relationships across  congregations and create more unity throughout the community. </w:t>
      </w:r>
    </w:p>
    <w:p w:rsidR="00000000" w:rsidDel="00000000" w:rsidP="00000000" w:rsidRDefault="00000000" w:rsidRPr="00000000" w14:paraId="0000000C">
      <w:pPr>
        <w:pageBreakBefore w:val="0"/>
        <w:spacing w:line="276"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D">
      <w:pPr>
        <w:pageBreakBefore w:val="0"/>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Live our</w:t>
      </w:r>
      <w:r w:rsidDel="00000000" w:rsidR="00000000" w:rsidRPr="00000000">
        <w:rPr>
          <w:rFonts w:ascii="Cambria" w:cs="Cambria" w:eastAsia="Cambria" w:hAnsi="Cambria"/>
          <w:b w:val="1"/>
          <w:sz w:val="24"/>
          <w:szCs w:val="24"/>
          <w:rtl w:val="0"/>
        </w:rPr>
        <w:t xml:space="preserve"> faith traditions’ call </w:t>
      </w:r>
      <w:r w:rsidDel="00000000" w:rsidR="00000000" w:rsidRPr="00000000">
        <w:rPr>
          <w:rFonts w:ascii="Cambria" w:cs="Cambria" w:eastAsia="Cambria" w:hAnsi="Cambria"/>
          <w:b w:val="1"/>
          <w:sz w:val="24"/>
          <w:szCs w:val="24"/>
          <w:rtl w:val="0"/>
        </w:rPr>
        <w:t xml:space="preserve">for social justice</w:t>
      </w:r>
    </w:p>
    <w:p w:rsidR="00000000" w:rsidDel="00000000" w:rsidP="00000000" w:rsidRDefault="00000000" w:rsidRPr="00000000" w14:paraId="0000000E">
      <w:pPr>
        <w:pageBreakBefore w:val="0"/>
        <w:spacing w:line="276" w:lineRule="auto"/>
        <w:ind w:left="27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of our faith traditions call us to justice, healing and loving our neighbor. </w:t>
      </w:r>
      <w:r w:rsidDel="00000000" w:rsidR="00000000" w:rsidRPr="00000000">
        <w:rPr>
          <w:rFonts w:ascii="Cambria" w:cs="Cambria" w:eastAsia="Cambria" w:hAnsi="Cambria"/>
          <w:sz w:val="24"/>
          <w:szCs w:val="24"/>
          <w:rtl w:val="0"/>
        </w:rPr>
        <w:t xml:space="preserve">Through coming together we have the collective power to live out this call for justice. </w:t>
      </w:r>
    </w:p>
    <w:p w:rsidR="00000000" w:rsidDel="00000000" w:rsidP="00000000" w:rsidRDefault="00000000" w:rsidRPr="00000000" w14:paraId="0000000F">
      <w:pPr>
        <w:pageBreakBefore w:val="0"/>
        <w:spacing w:after="0" w:line="276"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w:t>
      </w:r>
      <w:r w:rsidDel="00000000" w:rsidR="00000000" w:rsidRPr="00000000">
        <w:rPr>
          <w:rFonts w:ascii="Cambria" w:cs="Cambria" w:eastAsia="Cambria" w:hAnsi="Cambria"/>
          <w:b w:val="1"/>
          <w:sz w:val="24"/>
          <w:szCs w:val="24"/>
          <w:rtl w:val="0"/>
        </w:rPr>
        <w:t xml:space="preserve">elationships and support for clergy and lay leaders</w:t>
      </w:r>
    </w:p>
    <w:p w:rsidR="00000000" w:rsidDel="00000000" w:rsidP="00000000" w:rsidRDefault="00000000" w:rsidRPr="00000000" w14:paraId="00000011">
      <w:pPr>
        <w:spacing w:line="276" w:lineRule="auto"/>
        <w:ind w:left="27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Community organizing is deeply relational. Through listening and story sharing, we deepen relationships. </w:t>
      </w:r>
      <w:r w:rsidDel="00000000" w:rsidR="00000000" w:rsidRPr="00000000">
        <w:rPr>
          <w:rFonts w:ascii="Cambria" w:cs="Cambria" w:eastAsia="Cambria" w:hAnsi="Cambria"/>
          <w:sz w:val="24"/>
          <w:szCs w:val="24"/>
          <w:rtl w:val="0"/>
        </w:rPr>
        <w:t xml:space="preserve">Through MIP, clergy and lay leaders meet together for support and collaboration towards interfaith and social justice activities. </w:t>
      </w:r>
    </w:p>
    <w:p w:rsidR="00000000" w:rsidDel="00000000" w:rsidP="00000000" w:rsidRDefault="00000000" w:rsidRPr="00000000" w14:paraId="00000012">
      <w:pPr>
        <w:pageBreakBefore w:val="0"/>
        <w:spacing w:after="0" w:line="276"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3">
      <w:pPr>
        <w:spacing w:line="276"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Gain community organizing skills that address challenges faced by many of our congregation and community members</w:t>
      </w:r>
    </w:p>
    <w:p w:rsidR="00000000" w:rsidDel="00000000" w:rsidP="00000000" w:rsidRDefault="00000000" w:rsidRPr="00000000" w14:paraId="00000014">
      <w:pPr>
        <w:spacing w:line="276" w:lineRule="auto"/>
        <w:ind w:left="27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Many of us face significant challenges and hardships. MIP is a vehicle to share these stories and to work concretely for change and greater opportunity.  MIP offers </w:t>
      </w:r>
      <w:r w:rsidDel="00000000" w:rsidR="00000000" w:rsidRPr="00000000">
        <w:rPr>
          <w:rFonts w:ascii="Cambria" w:cs="Cambria" w:eastAsia="Cambria" w:hAnsi="Cambria"/>
          <w:sz w:val="24"/>
          <w:szCs w:val="24"/>
          <w:rtl w:val="0"/>
        </w:rPr>
        <w:t xml:space="preserve">trainings</w:t>
      </w:r>
      <w:r w:rsidDel="00000000" w:rsidR="00000000" w:rsidRPr="00000000">
        <w:rPr>
          <w:rFonts w:ascii="Cambria" w:cs="Cambria" w:eastAsia="Cambria" w:hAnsi="Cambria"/>
          <w:sz w:val="24"/>
          <w:szCs w:val="24"/>
          <w:rtl w:val="0"/>
        </w:rPr>
        <w:t xml:space="preserve">, providing community organizing resources and support.</w:t>
      </w:r>
    </w:p>
    <w:p w:rsidR="00000000" w:rsidDel="00000000" w:rsidP="00000000" w:rsidRDefault="00000000" w:rsidRPr="00000000" w14:paraId="00000015">
      <w:pPr>
        <w:spacing w:line="276"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spacing w:line="276"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Be action leaders for systemic change</w:t>
      </w:r>
      <w:r w:rsidDel="00000000" w:rsidR="00000000" w:rsidRPr="00000000">
        <w:rPr>
          <w:rtl w:val="0"/>
        </w:rPr>
      </w:r>
    </w:p>
    <w:p w:rsidR="00000000" w:rsidDel="00000000" w:rsidP="00000000" w:rsidRDefault="00000000" w:rsidRPr="00000000" w14:paraId="00000017">
      <w:pPr>
        <w:spacing w:line="276" w:lineRule="auto"/>
        <w:ind w:left="27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Through MIP, we come together to have collective power to do justice, and win concrete changes in our community. </w:t>
      </w:r>
    </w:p>
    <w:p w:rsidR="00000000" w:rsidDel="00000000" w:rsidP="00000000" w:rsidRDefault="00000000" w:rsidRPr="00000000" w14:paraId="00000018">
      <w:pPr>
        <w:spacing w:line="276"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spacing w:line="240"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A">
      <w:pPr>
        <w:spacing w:line="240"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B">
      <w:pPr>
        <w:spacing w:line="240"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spacing w:line="240"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F">
      <w:pPr>
        <w:spacing w:line="240" w:lineRule="auto"/>
        <w:ind w:left="27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spacing w:line="240" w:lineRule="auto"/>
        <w:ind w:left="-360" w:right="-360" w:firstLine="0"/>
        <w:jc w:val="center"/>
        <w:rPr>
          <w:rFonts w:ascii="Cambria" w:cs="Cambria" w:eastAsia="Cambria" w:hAnsi="Cambria"/>
          <w:sz w:val="28"/>
          <w:szCs w:val="28"/>
        </w:rPr>
      </w:pPr>
      <w:r w:rsidDel="00000000" w:rsidR="00000000" w:rsidRPr="00000000">
        <w:rPr>
          <w:rFonts w:ascii="Cambria" w:cs="Cambria" w:eastAsia="Cambria" w:hAnsi="Cambria"/>
          <w:b w:val="1"/>
          <w:sz w:val="36"/>
          <w:szCs w:val="36"/>
          <w:rtl w:val="0"/>
        </w:rPr>
        <w:t xml:space="preserve">Together we can put our faith in action. </w:t>
      </w:r>
      <w:r w:rsidDel="00000000" w:rsidR="00000000" w:rsidRPr="00000000">
        <w:rPr>
          <w:rtl w:val="0"/>
        </w:rPr>
      </w:r>
    </w:p>
    <w:p w:rsidR="00000000" w:rsidDel="00000000" w:rsidP="00000000" w:rsidRDefault="00000000" w:rsidRPr="00000000" w14:paraId="00000021">
      <w:pPr>
        <w:spacing w:line="240" w:lineRule="auto"/>
        <w:jc w:val="left"/>
        <w:rPr>
          <w:b w:val="1"/>
        </w:rPr>
      </w:pPr>
      <w:r w:rsidDel="00000000" w:rsidR="00000000" w:rsidRPr="00000000">
        <w:rPr>
          <w:rtl w:val="0"/>
        </w:rPr>
      </w:r>
    </w:p>
    <w:tbl>
      <w:tblPr>
        <w:tblStyle w:val="Table2"/>
        <w:tblW w:w="976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ind w:left="0" w:right="-360" w:firstLine="0"/>
              <w:rPr>
                <w:b w:val="1"/>
              </w:rPr>
            </w:pPr>
            <w:r w:rsidDel="00000000" w:rsidR="00000000" w:rsidRPr="00000000">
              <w:rPr>
                <w:rFonts w:ascii="Cambria" w:cs="Cambria" w:eastAsia="Cambria" w:hAnsi="Cambria"/>
                <w:b w:val="1"/>
                <w:sz w:val="24"/>
                <w:szCs w:val="24"/>
                <w:rtl w:val="0"/>
              </w:rPr>
              <w:t xml:space="preserve">BY PARTNERING WE ASPIRE TO…</w:t>
            </w:r>
            <w:r w:rsidDel="00000000" w:rsidR="00000000" w:rsidRPr="00000000">
              <w:rPr>
                <w:rtl w:val="0"/>
              </w:rPr>
            </w:r>
          </w:p>
        </w:tc>
      </w:tr>
    </w:tbl>
    <w:p w:rsidR="00000000" w:rsidDel="00000000" w:rsidP="00000000" w:rsidRDefault="00000000" w:rsidRPr="00000000" w14:paraId="00000023">
      <w:pPr>
        <w:pageBreakBefore w:val="0"/>
        <w:spacing w:after="0" w:line="240" w:lineRule="auto"/>
        <w:ind w:left="-360" w:right="-360" w:firstLine="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4">
      <w:pPr>
        <w:ind w:left="-360" w:righ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Covenant in good faith</w:t>
      </w:r>
    </w:p>
    <w:p w:rsidR="00000000" w:rsidDel="00000000" w:rsidP="00000000" w:rsidRDefault="00000000" w:rsidRPr="00000000" w14:paraId="00000025">
      <w:pPr>
        <w:ind w:left="-360" w:righ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Partners in MIP agree to uphold the values of relational safety, respect, curiosity, and gratitude. We commit to supporting each other as learners and as people of diverse beliefs. We seek to grow together in love and to act for the greater good. </w:t>
      </w:r>
    </w:p>
    <w:p w:rsidR="00000000" w:rsidDel="00000000" w:rsidP="00000000" w:rsidRDefault="00000000" w:rsidRPr="00000000" w14:paraId="00000026">
      <w:pPr>
        <w:pageBreakBefore w:val="0"/>
        <w:widowControl w:val="0"/>
        <w:spacing w:after="0" w:line="240" w:lineRule="auto"/>
        <w:ind w:left="-360" w:right="-360" w:firstLine="0"/>
        <w:rPr/>
      </w:pPr>
      <w:r w:rsidDel="00000000" w:rsidR="00000000" w:rsidRPr="00000000">
        <w:rPr>
          <w:rtl w:val="0"/>
        </w:rPr>
      </w:r>
    </w:p>
    <w:p w:rsidR="00000000" w:rsidDel="00000000" w:rsidP="00000000" w:rsidRDefault="00000000" w:rsidRPr="00000000" w14:paraId="00000027">
      <w:pPr>
        <w:pageBreakBefore w:val="0"/>
        <w:widowControl w:val="0"/>
        <w:spacing w:after="0" w:line="240" w:lineRule="auto"/>
        <w:ind w:left="-360" w:right="-360" w:firstLine="0"/>
        <w:rPr>
          <w:rFonts w:ascii="Cambria" w:cs="Cambria" w:eastAsia="Cambria" w:hAnsi="Cambria"/>
          <w:b w:val="1"/>
          <w:sz w:val="24"/>
          <w:szCs w:val="24"/>
          <w:highlight w:val="yellow"/>
        </w:rPr>
      </w:pPr>
      <w:r w:rsidDel="00000000" w:rsidR="00000000" w:rsidRPr="00000000">
        <w:rPr>
          <w:rFonts w:ascii="Cambria" w:cs="Cambria" w:eastAsia="Cambria" w:hAnsi="Cambria"/>
          <w:b w:val="1"/>
          <w:sz w:val="24"/>
          <w:szCs w:val="24"/>
          <w:rtl w:val="0"/>
        </w:rPr>
        <w:t xml:space="preserve">Identify coordinators </w:t>
      </w:r>
      <w:r w:rsidDel="00000000" w:rsidR="00000000" w:rsidRPr="00000000">
        <w:rPr>
          <w:rtl w:val="0"/>
        </w:rPr>
      </w:r>
    </w:p>
    <w:p w:rsidR="00000000" w:rsidDel="00000000" w:rsidP="00000000" w:rsidRDefault="00000000" w:rsidRPr="00000000" w14:paraId="00000028">
      <w:pPr>
        <w:pageBreakBefore w:val="0"/>
        <w:widowControl w:val="0"/>
        <w:spacing w:after="0" w:line="276" w:lineRule="auto"/>
        <w:ind w:left="-360" w:righ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w:t>
      </w:r>
      <w:r w:rsidDel="00000000" w:rsidR="00000000" w:rsidRPr="00000000">
        <w:rPr>
          <w:rFonts w:ascii="Cambria" w:cs="Cambria" w:eastAsia="Cambria" w:hAnsi="Cambria"/>
          <w:sz w:val="24"/>
          <w:szCs w:val="24"/>
          <w:rtl w:val="0"/>
        </w:rPr>
        <w:t xml:space="preserve">oordinators are a communication link to MIP and </w:t>
      </w:r>
      <w:r w:rsidDel="00000000" w:rsidR="00000000" w:rsidRPr="00000000">
        <w:rPr>
          <w:rFonts w:ascii="Cambria" w:cs="Cambria" w:eastAsia="Cambria" w:hAnsi="Cambria"/>
          <w:sz w:val="24"/>
          <w:szCs w:val="24"/>
          <w:rtl w:val="0"/>
        </w:rPr>
        <w:t xml:space="preserve">coordinate the institution’s participation in MIP community organizing activities, living our faith's call for justice. </w:t>
      </w:r>
      <w:r w:rsidDel="00000000" w:rsidR="00000000" w:rsidRPr="00000000">
        <w:rPr>
          <w:rFonts w:ascii="Cambria" w:cs="Cambria" w:eastAsia="Cambria" w:hAnsi="Cambria"/>
          <w:sz w:val="24"/>
          <w:szCs w:val="24"/>
          <w:rtl w:val="0"/>
        </w:rPr>
        <w:t xml:space="preserve">Congregations and organizations may develop a list of people who are committed to come out in key moments. </w:t>
      </w:r>
    </w:p>
    <w:p w:rsidR="00000000" w:rsidDel="00000000" w:rsidP="00000000" w:rsidRDefault="00000000" w:rsidRPr="00000000" w14:paraId="00000029">
      <w:pPr>
        <w:pageBreakBefore w:val="0"/>
        <w:widowControl w:val="0"/>
        <w:spacing w:after="0" w:line="240" w:lineRule="auto"/>
        <w:ind w:left="-360" w:right="-36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A">
      <w:pPr>
        <w:pageBreakBefore w:val="0"/>
        <w:widowControl w:val="0"/>
        <w:spacing w:after="0" w:line="240" w:lineRule="auto"/>
        <w:ind w:left="-360" w:righ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Appoint a representative to</w:t>
      </w:r>
      <w:r w:rsidDel="00000000" w:rsidR="00000000" w:rsidRPr="00000000">
        <w:rPr>
          <w:rFonts w:ascii="Cambria" w:cs="Cambria" w:eastAsia="Cambria" w:hAnsi="Cambria"/>
          <w:b w:val="1"/>
          <w:sz w:val="24"/>
          <w:szCs w:val="24"/>
          <w:rtl w:val="0"/>
        </w:rPr>
        <w:t xml:space="preserve"> the MIP </w:t>
      </w:r>
      <w:r w:rsidDel="00000000" w:rsidR="00000000" w:rsidRPr="00000000">
        <w:rPr>
          <w:rFonts w:ascii="Cambria" w:cs="Cambria" w:eastAsia="Cambria" w:hAnsi="Cambria"/>
          <w:b w:val="1"/>
          <w:sz w:val="24"/>
          <w:szCs w:val="24"/>
          <w:rtl w:val="0"/>
        </w:rPr>
        <w:t xml:space="preserve">Guiding Council</w:t>
      </w:r>
      <w:r w:rsidDel="00000000" w:rsidR="00000000" w:rsidRPr="00000000">
        <w:rPr>
          <w:rtl w:val="0"/>
        </w:rPr>
      </w:r>
    </w:p>
    <w:p w:rsidR="00000000" w:rsidDel="00000000" w:rsidP="00000000" w:rsidRDefault="00000000" w:rsidRPr="00000000" w14:paraId="0000002B">
      <w:pPr>
        <w:pageBreakBefore w:val="0"/>
        <w:widowControl w:val="0"/>
        <w:spacing w:after="200" w:line="276" w:lineRule="auto"/>
        <w:ind w:left="-360" w:righ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MIP’s governing board meets every other month and is composed of institutional representatives and founding councilors. </w:t>
      </w:r>
      <w:r w:rsidDel="00000000" w:rsidR="00000000" w:rsidRPr="00000000">
        <w:rPr>
          <w:rFonts w:ascii="Cambria" w:cs="Cambria" w:eastAsia="Cambria" w:hAnsi="Cambria"/>
          <w:sz w:val="24"/>
          <w:szCs w:val="24"/>
          <w:rtl w:val="0"/>
        </w:rPr>
        <w:t xml:space="preserve">This body provides oversight and makes major decisions of the organization.</w:t>
      </w:r>
      <w:r w:rsidDel="00000000" w:rsidR="00000000" w:rsidRPr="00000000">
        <w:rPr>
          <w:rtl w:val="0"/>
        </w:rPr>
      </w:r>
    </w:p>
    <w:tbl>
      <w:tblPr>
        <w:tblStyle w:val="Table3"/>
        <w:tblW w:w="9885.0" w:type="dxa"/>
        <w:jc w:val="left"/>
        <w:tblInd w:w="-5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30"/>
        <w:gridCol w:w="1380"/>
        <w:gridCol w:w="870"/>
        <w:gridCol w:w="1005"/>
        <w:tblGridChange w:id="0">
          <w:tblGrid>
            <w:gridCol w:w="6630"/>
            <w:gridCol w:w="1380"/>
            <w:gridCol w:w="870"/>
            <w:gridCol w:w="1005"/>
          </w:tblGrid>
        </w:tblGridChange>
      </w:tblGrid>
      <w:tr>
        <w:trPr>
          <w:cantSplit w:val="0"/>
          <w:trHeight w:val="465" w:hRule="atLeast"/>
          <w:tblHeader w:val="0"/>
        </w:trPr>
        <w:tc>
          <w:tcPr>
            <w:vMerge w:val="restart"/>
            <w:tcBorders>
              <w:top w:color="ffffff" w:space="0" w:sz="8" w:val="single"/>
              <w:left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ind w:left="0" w:righ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Contribute annual financial contribution</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ind w:left="0" w:righ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partnership goal is </w:t>
            </w:r>
            <w:r w:rsidDel="00000000" w:rsidR="00000000" w:rsidRPr="00000000">
              <w:rPr>
                <w:rFonts w:ascii="Cambria" w:cs="Cambria" w:eastAsia="Cambria" w:hAnsi="Cambria"/>
                <w:sz w:val="24"/>
                <w:szCs w:val="24"/>
                <w:rtl w:val="0"/>
              </w:rPr>
              <w:t xml:space="preserve">half a percent </w:t>
            </w:r>
            <w:r w:rsidDel="00000000" w:rsidR="00000000" w:rsidRPr="00000000">
              <w:rPr>
                <w:rFonts w:ascii="Cambria" w:cs="Cambria" w:eastAsia="Cambria" w:hAnsi="Cambria"/>
                <w:sz w:val="24"/>
                <w:szCs w:val="24"/>
                <w:rtl w:val="0"/>
              </w:rPr>
              <w:t xml:space="preserve">of the </w:t>
            </w:r>
            <w:r w:rsidDel="00000000" w:rsidR="00000000" w:rsidRPr="00000000">
              <w:rPr>
                <w:rFonts w:ascii="Cambria" w:cs="Cambria" w:eastAsia="Cambria" w:hAnsi="Cambria"/>
                <w:sz w:val="24"/>
                <w:szCs w:val="24"/>
                <w:rtl w:val="0"/>
              </w:rPr>
              <w:t xml:space="preserve">institution’s</w:t>
            </w:r>
            <w:r w:rsidDel="00000000" w:rsidR="00000000" w:rsidRPr="00000000">
              <w:rPr>
                <w:rFonts w:ascii="Cambria" w:cs="Cambria" w:eastAsia="Cambria" w:hAnsi="Cambria"/>
                <w:sz w:val="24"/>
                <w:szCs w:val="24"/>
                <w:rtl w:val="0"/>
              </w:rPr>
              <w:t xml:space="preserve"> budget, or more, to help with the vision of MIP being  a vibrant, sustainable interfaith community action organization. For organizations who would like to discuss </w:t>
            </w:r>
          </w:p>
          <w:p w:rsidR="00000000" w:rsidDel="00000000" w:rsidP="00000000" w:rsidRDefault="00000000" w:rsidRPr="00000000" w14:paraId="0000002E">
            <w:pPr>
              <w:pageBreakBefore w:val="0"/>
              <w:ind w:left="0" w:right="1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alternative contributing amount, please reach out to MIP.  </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Budget</w:t>
            </w:r>
          </w:p>
        </w:tc>
        <w:tc>
          <w:tcPr>
            <w:tcBorders>
              <w:top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line="240"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.25%</w:t>
            </w:r>
          </w:p>
        </w:tc>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.5% </w:t>
            </w:r>
          </w:p>
        </w:tc>
      </w:tr>
      <w:tr>
        <w:trPr>
          <w:cantSplit w:val="0"/>
          <w:trHeight w:val="1695" w:hRule="atLeast"/>
          <w:tblHeader w:val="0"/>
        </w:trPr>
        <w:tc>
          <w:tcPr>
            <w:vMerge w:val="continue"/>
            <w:tcBorders>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240" w:lineRule="auto"/>
              <w:ind w:left="-360" w:right="-360" w:firstLine="0"/>
              <w:rPr>
                <w:rFonts w:ascii="Cambria" w:cs="Cambria" w:eastAsia="Cambria" w:hAnsi="Cambria"/>
                <w:sz w:val="24"/>
                <w:szCs w:val="24"/>
              </w:rPr>
            </w:pPr>
            <w:r w:rsidDel="00000000" w:rsidR="00000000" w:rsidRPr="00000000">
              <w:rPr>
                <w:rtl w:val="0"/>
              </w:rPr>
            </w:r>
          </w:p>
        </w:tc>
        <w:tc>
          <w:tcPr>
            <w:tcBorders>
              <w:left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before="0"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$500,000</w:t>
            </w:r>
          </w:p>
          <w:p w:rsidR="00000000" w:rsidDel="00000000" w:rsidP="00000000" w:rsidRDefault="00000000" w:rsidRPr="00000000" w14:paraId="00000034">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$300,000</w:t>
            </w:r>
          </w:p>
          <w:p w:rsidR="00000000" w:rsidDel="00000000" w:rsidP="00000000" w:rsidRDefault="00000000" w:rsidRPr="00000000" w14:paraId="00000035">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$150,000</w:t>
            </w:r>
          </w:p>
          <w:p w:rsidR="00000000" w:rsidDel="00000000" w:rsidP="00000000" w:rsidRDefault="00000000" w:rsidRPr="00000000" w14:paraId="00000036">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$100,000</w:t>
            </w:r>
          </w:p>
          <w:p w:rsidR="00000000" w:rsidDel="00000000" w:rsidP="00000000" w:rsidRDefault="00000000" w:rsidRPr="00000000" w14:paraId="00000037">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  $50,000</w:t>
            </w:r>
          </w:p>
        </w:tc>
        <w:tc>
          <w:tcPr>
            <w:tcBorders>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$1250</w:t>
            </w:r>
          </w:p>
          <w:p w:rsidR="00000000" w:rsidDel="00000000" w:rsidP="00000000" w:rsidRDefault="00000000" w:rsidRPr="00000000" w14:paraId="00000039">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$750</w:t>
            </w:r>
          </w:p>
          <w:p w:rsidR="00000000" w:rsidDel="00000000" w:rsidP="00000000" w:rsidRDefault="00000000" w:rsidRPr="00000000" w14:paraId="0000003A">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$375</w:t>
            </w:r>
          </w:p>
          <w:p w:rsidR="00000000" w:rsidDel="00000000" w:rsidP="00000000" w:rsidRDefault="00000000" w:rsidRPr="00000000" w14:paraId="0000003B">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$250</w:t>
            </w:r>
          </w:p>
          <w:p w:rsidR="00000000" w:rsidDel="00000000" w:rsidP="00000000" w:rsidRDefault="00000000" w:rsidRPr="00000000" w14:paraId="0000003C">
            <w:pPr>
              <w:pageBreakBefore w:val="0"/>
              <w:widowControl w:val="0"/>
              <w:spacing w:line="276" w:lineRule="auto"/>
              <w:ind w:left="-360" w:right="-360" w:firstLine="0"/>
              <w:jc w:val="center"/>
              <w:rPr>
                <w:rFonts w:ascii="Cambria" w:cs="Cambria" w:eastAsia="Cambria" w:hAnsi="Cambria"/>
              </w:rPr>
            </w:pPr>
            <w:r w:rsidDel="00000000" w:rsidR="00000000" w:rsidRPr="00000000">
              <w:rPr>
                <w:rFonts w:ascii="Cambria" w:cs="Cambria" w:eastAsia="Cambria" w:hAnsi="Cambria"/>
                <w:rtl w:val="0"/>
              </w:rPr>
              <w:t xml:space="preserve">$125</w:t>
            </w:r>
          </w:p>
        </w:tc>
        <w:tc>
          <w:tcPr>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$2500</w:t>
            </w:r>
          </w:p>
          <w:p w:rsidR="00000000" w:rsidDel="00000000" w:rsidP="00000000" w:rsidRDefault="00000000" w:rsidRPr="00000000" w14:paraId="0000003E">
            <w:pPr>
              <w:pageBreakBefore w:val="0"/>
              <w:widowControl w:val="0"/>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$1500</w:t>
            </w:r>
          </w:p>
          <w:p w:rsidR="00000000" w:rsidDel="00000000" w:rsidP="00000000" w:rsidRDefault="00000000" w:rsidRPr="00000000" w14:paraId="0000003F">
            <w:pPr>
              <w:pageBreakBefore w:val="0"/>
              <w:widowControl w:val="0"/>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  $750</w:t>
            </w:r>
          </w:p>
          <w:p w:rsidR="00000000" w:rsidDel="00000000" w:rsidP="00000000" w:rsidRDefault="00000000" w:rsidRPr="00000000" w14:paraId="00000040">
            <w:pPr>
              <w:pageBreakBefore w:val="0"/>
              <w:widowControl w:val="0"/>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  $500</w:t>
            </w:r>
            <w:r w:rsidDel="00000000" w:rsidR="00000000" w:rsidRPr="00000000">
              <w:rPr>
                <w:rtl w:val="0"/>
              </w:rPr>
            </w:r>
          </w:p>
          <w:p w:rsidR="00000000" w:rsidDel="00000000" w:rsidP="00000000" w:rsidRDefault="00000000" w:rsidRPr="00000000" w14:paraId="00000041">
            <w:pPr>
              <w:pageBreakBefore w:val="0"/>
              <w:widowControl w:val="0"/>
              <w:ind w:left="-360" w:right="-360" w:firstLine="0"/>
              <w:jc w:val="center"/>
              <w:rPr>
                <w:rFonts w:ascii="Cambria" w:cs="Cambria" w:eastAsia="Cambria" w:hAnsi="Cambria"/>
                <w:b w:val="1"/>
              </w:rPr>
            </w:pPr>
            <w:r w:rsidDel="00000000" w:rsidR="00000000" w:rsidRPr="00000000">
              <w:rPr>
                <w:rFonts w:ascii="Cambria" w:cs="Cambria" w:eastAsia="Cambria" w:hAnsi="Cambria"/>
                <w:b w:val="1"/>
                <w:rtl w:val="0"/>
              </w:rPr>
              <w:t xml:space="preserve">  $250</w:t>
            </w:r>
            <w:r w:rsidDel="00000000" w:rsidR="00000000" w:rsidRPr="00000000">
              <w:rPr>
                <w:rtl w:val="0"/>
              </w:rPr>
            </w:r>
          </w:p>
        </w:tc>
      </w:tr>
    </w:tbl>
    <w:p w:rsidR="00000000" w:rsidDel="00000000" w:rsidP="00000000" w:rsidRDefault="00000000" w:rsidRPr="00000000" w14:paraId="00000042">
      <w:pPr>
        <w:spacing w:line="240" w:lineRule="auto"/>
        <w:rPr>
          <w:b w:val="1"/>
        </w:rPr>
      </w:pPr>
      <w:r w:rsidDel="00000000" w:rsidR="00000000" w:rsidRPr="00000000">
        <w:rPr>
          <w:rtl w:val="0"/>
        </w:rPr>
      </w:r>
    </w:p>
    <w:tbl>
      <w:tblPr>
        <w:tblStyle w:val="Table4"/>
        <w:tblW w:w="9765.0" w:type="dxa"/>
        <w:jc w:val="left"/>
        <w:tblInd w:w="-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65"/>
        <w:tblGridChange w:id="0">
          <w:tblGrid>
            <w:gridCol w:w="976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ind w:left="0" w:right="-360" w:firstLine="0"/>
              <w:rPr>
                <w:b w:val="1"/>
              </w:rPr>
            </w:pPr>
            <w:r w:rsidDel="00000000" w:rsidR="00000000" w:rsidRPr="00000000">
              <w:rPr>
                <w:rFonts w:ascii="Cambria" w:cs="Cambria" w:eastAsia="Cambria" w:hAnsi="Cambria"/>
                <w:b w:val="1"/>
                <w:sz w:val="23"/>
                <w:szCs w:val="23"/>
                <w:rtl w:val="0"/>
              </w:rPr>
              <w:t xml:space="preserve">YES! WE WANT TO PARTNER WITH MIP.</w:t>
            </w:r>
            <w:r w:rsidDel="00000000" w:rsidR="00000000" w:rsidRPr="00000000">
              <w:rPr>
                <w:rtl w:val="0"/>
              </w:rPr>
            </w:r>
          </w:p>
        </w:tc>
      </w:tr>
    </w:tbl>
    <w:p w:rsidR="00000000" w:rsidDel="00000000" w:rsidP="00000000" w:rsidRDefault="00000000" w:rsidRPr="00000000" w14:paraId="00000044">
      <w:pPr>
        <w:pageBreakBefore w:val="0"/>
        <w:spacing w:line="240" w:lineRule="auto"/>
        <w:ind w:left="-360" w:right="-360" w:firstLine="0"/>
        <w:rPr>
          <w:rFonts w:ascii="Cambria" w:cs="Cambria" w:eastAsia="Cambria" w:hAnsi="Cambria"/>
          <w:b w:val="1"/>
          <w:sz w:val="23"/>
          <w:szCs w:val="23"/>
          <w:u w:val="single"/>
        </w:rPr>
      </w:pPr>
      <w:r w:rsidDel="00000000" w:rsidR="00000000" w:rsidRPr="00000000">
        <w:rPr>
          <w:rtl w:val="0"/>
        </w:rPr>
      </w:r>
    </w:p>
    <w:p w:rsidR="00000000" w:rsidDel="00000000" w:rsidP="00000000" w:rsidRDefault="00000000" w:rsidRPr="00000000" w14:paraId="00000045">
      <w:pPr>
        <w:pageBreakBefore w:val="0"/>
        <w:spacing w:line="240"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Institution Name _____________________________________________________________________________________</w:t>
      </w:r>
    </w:p>
    <w:p w:rsidR="00000000" w:rsidDel="00000000" w:rsidP="00000000" w:rsidRDefault="00000000" w:rsidRPr="00000000" w14:paraId="00000046">
      <w:pPr>
        <w:pageBreakBefore w:val="0"/>
        <w:spacing w:line="240"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7">
      <w:pPr>
        <w:pageBreakBefore w:val="0"/>
        <w:spacing w:line="240"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Contributing Amount ________________________________________________________________________________</w:t>
      </w:r>
    </w:p>
    <w:p w:rsidR="00000000" w:rsidDel="00000000" w:rsidP="00000000" w:rsidRDefault="00000000" w:rsidRPr="00000000" w14:paraId="00000048">
      <w:pPr>
        <w:pageBreakBefore w:val="0"/>
        <w:spacing w:line="240"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9">
      <w:pPr>
        <w:pageBreakBefore w:val="0"/>
        <w:spacing w:line="240"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Clergy or Board Chair Name ________________________________________________________________________</w:t>
      </w:r>
    </w:p>
    <w:p w:rsidR="00000000" w:rsidDel="00000000" w:rsidP="00000000" w:rsidRDefault="00000000" w:rsidRPr="00000000" w14:paraId="0000004A">
      <w:pPr>
        <w:pageBreakBefore w:val="0"/>
        <w:spacing w:line="240"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B">
      <w:pPr>
        <w:pageBreakBefore w:val="0"/>
        <w:spacing w:line="240"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Signature _________________________________________________________________ Date ______________________</w:t>
      </w:r>
      <w:r w:rsidDel="00000000" w:rsidR="00000000" w:rsidRPr="00000000">
        <w:rPr>
          <w:rtl w:val="0"/>
        </w:rPr>
      </w:r>
    </w:p>
    <w:p w:rsidR="00000000" w:rsidDel="00000000" w:rsidP="00000000" w:rsidRDefault="00000000" w:rsidRPr="00000000" w14:paraId="0000004C">
      <w:pPr>
        <w:pageBreakBefore w:val="0"/>
        <w:spacing w:line="240" w:lineRule="auto"/>
        <w:ind w:left="-360" w:right="-360" w:firstLine="0"/>
        <w:rPr>
          <w:rFonts w:ascii="Cambria" w:cs="Cambria" w:eastAsia="Cambria" w:hAnsi="Cambria"/>
          <w:b w:val="1"/>
          <w:sz w:val="23"/>
          <w:szCs w:val="23"/>
        </w:rPr>
      </w:pPr>
      <w:r w:rsidDel="00000000" w:rsidR="00000000" w:rsidRPr="00000000">
        <w:rPr>
          <w:rtl w:val="0"/>
        </w:rPr>
      </w:r>
    </w:p>
    <w:p w:rsidR="00000000" w:rsidDel="00000000" w:rsidP="00000000" w:rsidRDefault="00000000" w:rsidRPr="00000000" w14:paraId="0000004D">
      <w:pPr>
        <w:pageBreakBefore w:val="0"/>
        <w:spacing w:line="240" w:lineRule="auto"/>
        <w:ind w:left="-360" w:right="-360" w:firstLine="0"/>
        <w:rPr>
          <w:rFonts w:ascii="Cambria" w:cs="Cambria" w:eastAsia="Cambria" w:hAnsi="Cambria"/>
          <w:sz w:val="23"/>
          <w:szCs w:val="23"/>
        </w:rPr>
      </w:pPr>
      <w:r w:rsidDel="00000000" w:rsidR="00000000" w:rsidRPr="00000000">
        <w:rPr>
          <w:rFonts w:ascii="Cambria" w:cs="Cambria" w:eastAsia="Cambria" w:hAnsi="Cambria"/>
          <w:b w:val="1"/>
          <w:sz w:val="23"/>
          <w:szCs w:val="23"/>
          <w:rtl w:val="0"/>
        </w:rPr>
        <w:t xml:space="preserve">Our Representative to the MIP Guiding Council will be:</w:t>
      </w:r>
      <w:r w:rsidDel="00000000" w:rsidR="00000000" w:rsidRPr="00000000">
        <w:rPr>
          <w:rtl w:val="0"/>
        </w:rPr>
      </w:r>
    </w:p>
    <w:p w:rsidR="00000000" w:rsidDel="00000000" w:rsidP="00000000" w:rsidRDefault="00000000" w:rsidRPr="00000000" w14:paraId="0000004E">
      <w:pPr>
        <w:pageBreakBefore w:val="0"/>
        <w:spacing w:line="240"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4F">
      <w:pPr>
        <w:pageBreakBefore w:val="0"/>
        <w:spacing w:line="276"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Name: _________________________________________________________________________________________________</w:t>
      </w:r>
    </w:p>
    <w:p w:rsidR="00000000" w:rsidDel="00000000" w:rsidP="00000000" w:rsidRDefault="00000000" w:rsidRPr="00000000" w14:paraId="00000050">
      <w:pPr>
        <w:pageBreakBefore w:val="0"/>
        <w:spacing w:line="276"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1">
      <w:pPr>
        <w:pageBreakBefore w:val="0"/>
        <w:spacing w:line="276"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Address: ______________________________________________________________________________________________</w:t>
      </w:r>
    </w:p>
    <w:p w:rsidR="00000000" w:rsidDel="00000000" w:rsidP="00000000" w:rsidRDefault="00000000" w:rsidRPr="00000000" w14:paraId="00000052">
      <w:pPr>
        <w:pageBreakBefore w:val="0"/>
        <w:spacing w:line="276"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3">
      <w:pPr>
        <w:pageBreakBefore w:val="0"/>
        <w:spacing w:line="276"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Phone: ________________________________________________________________________________________________</w:t>
      </w:r>
    </w:p>
    <w:p w:rsidR="00000000" w:rsidDel="00000000" w:rsidP="00000000" w:rsidRDefault="00000000" w:rsidRPr="00000000" w14:paraId="00000054">
      <w:pPr>
        <w:pageBreakBefore w:val="0"/>
        <w:spacing w:line="276" w:lineRule="auto"/>
        <w:ind w:left="-360" w:right="-360" w:firstLine="0"/>
        <w:rPr>
          <w:rFonts w:ascii="Cambria" w:cs="Cambria" w:eastAsia="Cambria" w:hAnsi="Cambria"/>
          <w:sz w:val="23"/>
          <w:szCs w:val="23"/>
        </w:rPr>
      </w:pPr>
      <w:r w:rsidDel="00000000" w:rsidR="00000000" w:rsidRPr="00000000">
        <w:rPr>
          <w:rtl w:val="0"/>
        </w:rPr>
      </w:r>
    </w:p>
    <w:p w:rsidR="00000000" w:rsidDel="00000000" w:rsidP="00000000" w:rsidRDefault="00000000" w:rsidRPr="00000000" w14:paraId="00000055">
      <w:pPr>
        <w:pageBreakBefore w:val="0"/>
        <w:spacing w:line="276" w:lineRule="auto"/>
        <w:ind w:left="-360" w:right="-360" w:firstLine="0"/>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Email: ________________________________________________________________________________________________</w:t>
      </w:r>
    </w:p>
    <w:p w:rsidR="00000000" w:rsidDel="00000000" w:rsidP="00000000" w:rsidRDefault="00000000" w:rsidRPr="00000000" w14:paraId="00000056">
      <w:pPr>
        <w:pageBreakBefore w:val="0"/>
        <w:spacing w:line="276" w:lineRule="auto"/>
        <w:ind w:left="-360" w:right="-360" w:firstLine="0"/>
        <w:jc w:val="center"/>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MIP is an independent, insured, registered NH non-profit organization. </w:t>
      </w:r>
    </w:p>
    <w:p w:rsidR="00000000" w:rsidDel="00000000" w:rsidP="00000000" w:rsidRDefault="00000000" w:rsidRPr="00000000" w14:paraId="00000057">
      <w:pPr>
        <w:pageBreakBefore w:val="0"/>
        <w:spacing w:line="276" w:lineRule="auto"/>
        <w:ind w:left="-360" w:right="-360" w:firstLine="0"/>
        <w:jc w:val="center"/>
        <w:rPr>
          <w:rFonts w:ascii="Cambria" w:cs="Cambria" w:eastAsia="Cambria" w:hAnsi="Cambria"/>
          <w:sz w:val="23"/>
          <w:szCs w:val="23"/>
        </w:rPr>
      </w:pPr>
      <w:r w:rsidDel="00000000" w:rsidR="00000000" w:rsidRPr="00000000">
        <w:rPr>
          <w:rFonts w:ascii="Cambria" w:cs="Cambria" w:eastAsia="Cambria" w:hAnsi="Cambria"/>
          <w:sz w:val="23"/>
          <w:szCs w:val="23"/>
          <w:rtl w:val="0"/>
        </w:rPr>
        <w:t xml:space="preserve">Monadnock Interfaith Project PO Box 161 Keene, NH 03431</w:t>
      </w:r>
    </w:p>
    <w:sectPr>
      <w:pgSz w:h="15840" w:w="12240" w:orient="portrait"/>
      <w:pgMar w:bottom="720" w:top="3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